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firstLine="720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Сводка предложений</w:t>
      </w:r>
    </w:p>
    <w:p>
      <w:pPr>
        <w:ind w:firstLine="720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spacing/>
        <w:jc w:val="both"/>
        <w:widowControl/>
        <w:rPr>
          <w:sz w:val="28"/>
          <w:szCs w:val="28"/>
        </w:rPr>
      </w:pPr>
      <w:r>
        <w:rPr>
          <w:sz w:val="24"/>
          <w:szCs w:val="24"/>
          <w:u w:color="auto" w:val="single"/>
        </w:rPr>
        <w:t>Проект постановления администрации Анжеро – Судженского городского округа «О  внесении изменений в постановление администрации Анжеро-Судженского городского округа от 27.10.2020 № 896 «Об утверждении схемы размещения нестационарных торговых объектов на территории Анжеро-Судженского городского округа».</w:t>
      </w:r>
      <w:r>
        <w:rPr>
          <w:sz w:val="28"/>
          <w:szCs w:val="28"/>
        </w:rPr>
        <w:t>_________________________________________________________</w:t>
      </w:r>
      <w:r>
        <w:rPr>
          <w:sz w:val="28"/>
          <w:szCs w:val="28"/>
        </w:rPr>
        <w:t>___</w:t>
      </w:r>
      <w:r>
        <w:rPr>
          <w:sz w:val="28"/>
          <w:szCs w:val="28"/>
        </w:rPr>
      </w:r>
    </w:p>
    <w:p>
      <w:pPr>
        <w:spacing/>
        <w:jc w:val="center"/>
        <w:widowControl/>
      </w:pPr>
      <w:r>
        <w:t>(наименование проекта муниципального нормативного правового акта)</w:t>
      </w:r>
    </w:p>
    <w:p>
      <w:pPr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firstLine="709"/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Степень регулирующего воздействия проекта нормативного правового акта: </w:t>
      </w:r>
      <w:r>
        <w:rPr>
          <w:sz w:val="24"/>
          <w:szCs w:val="24"/>
          <w:u w:color="auto" w:val="single"/>
        </w:rPr>
        <w:t>Средняя______________________________________________________________________</w:t>
      </w:r>
      <w:r>
        <w:rPr>
          <w:sz w:val="24"/>
          <w:szCs w:val="24"/>
        </w:rPr>
      </w:r>
    </w:p>
    <w:p>
      <w:pPr>
        <w:ind w:firstLine="709"/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</w:p>
    <w:p>
      <w:pPr>
        <w:ind w:firstLine="709"/>
        <w:spacing/>
        <w:jc w:val="both"/>
        <w:widowControl/>
        <w:rPr>
          <w:sz w:val="24"/>
          <w:szCs w:val="24"/>
          <w:u w:color="auto" w:val="single"/>
        </w:rPr>
      </w:pPr>
      <w:r>
        <w:rPr>
          <w:sz w:val="24"/>
          <w:szCs w:val="24"/>
        </w:rPr>
        <w:t xml:space="preserve">Сроки проведения публичного обсуждения: </w:t>
      </w:r>
      <w:r>
        <w:rPr>
          <w:sz w:val="24"/>
          <w:szCs w:val="24"/>
          <w:u w:color="auto" w:val="single"/>
        </w:rPr>
        <w:t>02.02.2026 по 13.02.202</w:t>
      </w:r>
      <w:r>
        <w:rPr>
          <w:sz w:val="24"/>
          <w:szCs w:val="24"/>
          <w:u w:color="auto" w:val="single"/>
        </w:rPr>
        <w:t>6</w:t>
      </w:r>
    </w:p>
    <w:tbl>
      <w:tblPr>
        <w:tblStyle w:val="NormalTable"/>
        <w:name w:val="Таблица1"/>
        <w:tabOrder w:val="0"/>
        <w:jc w:val="left"/>
        <w:tblInd w:w="0" w:type="dxa"/>
        <w:tblW w:w="10127" w:type="dxa"/>
        <w:tblLook w:val="04A0" w:firstRow="1" w:lastRow="0" w:firstColumn="1" w:lastColumn="0" w:noHBand="0" w:noVBand="1"/>
      </w:tblPr>
      <w:tblGrid>
        <w:gridCol w:w="624"/>
        <w:gridCol w:w="2273"/>
        <w:gridCol w:w="2694"/>
        <w:gridCol w:w="4536"/>
      </w:tblGrid>
      <w:tr>
        <w:trPr>
          <w:tblHeader w:val="0"/>
          <w:cantSplit w:val="0"/>
          <w:trHeight w:val="703" w:hRule="atLeast"/>
        </w:trPr>
        <w:tc>
          <w:tcPr>
            <w:tcW w:w="624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</w:tc>
        <w:tc>
          <w:tcPr>
            <w:tcW w:w="2273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обсуждения</w:t>
            </w:r>
          </w:p>
        </w:tc>
        <w:tc>
          <w:tcPr>
            <w:tcW w:w="2694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Позиция участника обсуждения</w:t>
            </w:r>
          </w:p>
        </w:tc>
        <w:tc>
          <w:tcPr>
            <w:tcW w:w="4536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Мотивированное решение разработчика, в том числе о причинах отклонения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624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3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4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536" w:type="dxa"/>
            <w:vAlign w:val="center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ind w:firstLine="720"/>
        <w: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NormalTable"/>
        <w:name w:val="Таблица2"/>
        <w:tabOrder w:val="0"/>
        <w:jc w:val="left"/>
        <w:tblInd w:w="0" w:type="dxa"/>
        <w:tblW w:w="10127" w:type="dxa"/>
        <w:tblLook w:val="04A0" w:firstRow="1" w:lastRow="0" w:firstColumn="1" w:lastColumn="0" w:noHBand="0" w:noVBand="1"/>
      </w:tblPr>
      <w:tblGrid>
        <w:gridCol w:w="7143"/>
        <w:gridCol w:w="2984"/>
      </w:tblGrid>
      <w:tr>
        <w:trPr>
          <w:tblHeader w:val="0"/>
          <w:cantSplit w:val="0"/>
          <w:trHeight w:val="0" w:hRule="auto"/>
        </w:trPr>
        <w:tc>
          <w:tcPr>
            <w:tcW w:w="714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98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14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98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14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98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14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98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72609151" protected="0"/>
          </w:tcPr>
          <w:p>
            <w:pPr>
              <w:ind w:firstLine="720"/>
              <w: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>
      <w:pPr>
        <w:ind w:firstLine="720"/>
        <w: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организации торговли </w:t>
      </w:r>
    </w:p>
    <w:p>
      <w:pPr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и защиты прав потребителей </w:t>
      </w:r>
    </w:p>
    <w:p>
      <w:pPr>
        <w:spacing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>
      <w:pPr>
        <w:spacing/>
        <w:jc w:val="both"/>
        <w:widowControl/>
      </w:pPr>
      <w:r>
        <w:rPr>
          <w:sz w:val="24"/>
          <w:szCs w:val="24"/>
        </w:rPr>
        <w:t xml:space="preserve">Анжеро-Судженского городского округа                                                          Е.Е.Сабирова  </w:t>
      </w:r>
      <w:r/>
    </w:p>
    <w:p>
      <w:pPr>
        <w:spacing/>
        <w:jc w:val="both"/>
        <w:widowControl/>
        <w:rPr>
          <w:sz w:val="24"/>
          <w:szCs w:val="24"/>
        </w:rPr>
      </w:pPr>
      <w:r/>
      <w:bookmarkStart w:id="0" w:name="_GoBack"/>
      <w:r/>
      <w:bookmarkEnd w:id="0"/>
      <w:r/>
      <w:r>
        <w:rPr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charset w:val="00"/>
    <w:family w:val="swiss"/>
    <w:pitch w:val="default"/>
  </w:font>
  <w:font w:name="Times New Roman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6"/>
      <w:tmLastPosIdx w:val="2"/>
    </w:tmLastPosCaret>
    <w:tmLastPosAnchor>
      <w:tmLastPosPgfIdx w:val="0"/>
      <w:tmLastPosIdx w:val="0"/>
    </w:tmLastPosAnchor>
    <w:tmLastPosTblRect w:left="0" w:top="0" w:right="0" w:bottom="0"/>
  </w:tmLastPos>
  <w:tmAppRevision w:date="1772609151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Чайкина Н.М.</dc:creator>
  <cp:keywords/>
  <dc:description/>
  <cp:lastModifiedBy/>
  <cp:revision>6</cp:revision>
  <cp:lastPrinted>2024-11-20T07:02:00Z</cp:lastPrinted>
  <dcterms:created xsi:type="dcterms:W3CDTF">2024-11-20T05:38:00Z</dcterms:created>
  <dcterms:modified xsi:type="dcterms:W3CDTF">2026-03-04T07:25:51Z</dcterms:modified>
</cp:coreProperties>
</file>